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Wzory tabel charakterystyki próby (APA 7) – dane symulowane, metodolog.pl</w:t>
      </w:r>
    </w:p>
    <w:p>
      <w:pPr>
        <w:pStyle w:val="Normal"/>
      </w:pPr>
      <w:r>
        <w:t xml:space="preserve">Zastąp liczby własnymi wynikami. Wiersze z wcięciem to kategorie zmiennej podanej wyżej.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1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Charakterystyka socjodemograficzna uczestników badania (N = 402)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5184"/>
        <w:gridCol w:w="2880"/>
      </w:tblGrid>
      <w:tr>
        <w:trPr>
          <w:trHeight w:val="360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Cecha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(%) lub M (SD)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M (SD)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35.88 (11.20)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Mdn [Q1, Q3]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34 [27, 42]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zakres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20–67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Płeć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kobieta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221 (55.0)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mężczyzna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167 (41.5)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inna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 (2.0)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wolę nie odpowiadać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 (1.5)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Wykształcenie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podstawowe lub zasadnicze zawodowe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48 (11.9)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średnie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154 (38.3)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wyższe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200 (49.8)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Miejsce zamieszkania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wieś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124 (30.8)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miasto do 100 tys.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137 (34.1)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miasto powyżej 100 tys.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141 (35.1)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Sytuacja zawodowa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pracuje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235 (58.5)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uczy się lub studiuje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87 (21.6)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nie pracuje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(11.2)</w:t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  emerytura lub renta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35 (8.7)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Procenty obliczono od liczebności całej próby. Q1 i Q3 – pierwszy i trzeci kwartyl.</w:t>
      </w:r>
    </w:p>
    <w:p>
      <w:pPr>
        <w:pStyle w:val="Normal"/>
      </w:pPr>
      <w:r>
        <w:t xml:space="preserve"/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2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Charakterystyka grupy klinicznej i kontrolnej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456"/>
        <w:gridCol w:w="2088"/>
        <w:gridCol w:w="2088"/>
        <w:gridCol w:w="1008"/>
      </w:tblGrid>
      <w:tr>
        <w:trPr>
          <w:trHeight w:val="360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Cecha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Grupa kliniczna (n = 46)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Grupa kontrolna (n = 50)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SMD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M (SD)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33.72 (8.32)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32.94 (8.93)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0.09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Kobiety, n (%)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32 (69.6)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 (54.0)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0.32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Lata nauki, M (SD)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14.17 (2.51)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15.36 (2.00)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−0.52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Czas od diagnozy w latach, Mdn [Q1, Q3]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 [2, 7]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–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–</w:t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Przyjmowanie leków, n (%)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 (58.7)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–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–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SMD – standaryzowana różnica (grupa kliniczna minus kontrolna); dla odsetka kobiet obliczona z proporcji. Kreska – nie dotyczy.</w:t>
      </w:r>
    </w:p>
    <w:p>
      <w:pPr>
        <w:pStyle w:val="Normal"/>
      </w:pPr>
      <w:r>
        <w:t xml:space="preserve"/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3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Charakterystyka uczestników w trzech warunkach eksperymentu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024"/>
        <w:gridCol w:w="1584"/>
        <w:gridCol w:w="1584"/>
        <w:gridCol w:w="1584"/>
        <w:gridCol w:w="1584"/>
      </w:tblGrid>
      <w:tr>
        <w:trPr>
          <w:trHeight w:val="360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Cecha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Kontrolny (n = 41)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Uważność (n = 40)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Relaksacja (n = 42)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Ogółem (N = 123)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M (SD)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21.32 (1.71)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21.30 (1.56)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21.62 (1.59)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21.41 (1.61)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Kobiety, n (%)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28 (68.3)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29 (72.5)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29 (69.0)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86 (69.9)</w:t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Nastrój przed manipulacją, M (SD)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4.69 (1.07)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4.36 (1.04)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4.61 (1.11)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4.56 (1.07)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Uczestników przydzielono do warunków losowo, dlatego nie podano testów istotności różnic między warunkami.</w:t>
      </w:r>
    </w:p>
    <w:p>
      <w:pPr>
        <w:pStyle w:val="Normal"/>
      </w:pPr>
      <w:r>
        <w:t xml:space="preserve"/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4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Porównanie osób, które wzięły udział w obu pomiarach, z osobami, które zrezygnowały po pierwszym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456"/>
        <w:gridCol w:w="2088"/>
        <w:gridCol w:w="2088"/>
        <w:gridCol w:w="1008"/>
      </w:tblGrid>
      <w:tr>
        <w:trPr>
          <w:trHeight w:val="360" w:hRule="auto"/>
          <w:tblHeader/>
        </w:trPr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Cecha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Oba pomiary (n = 197)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Tylko pierwszy pomiar (n = 56)</w:t>
            </w:r>
          </w:p>
        </w:tc>
        <w:tc>
          <w:tcPr>
            <w:tcBorders>
              <w:bottom w:val="single" w:sz="8" w:space="0" w:color="000000"/>
              <w:top w:val="single" w:sz="12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SMD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Wiek w latach, M (SD)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22.13 (1.73)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22.25 (1.80)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−0.07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Kobiety, n (%)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140 (71.1)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31 (55.4)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0.33</w:t>
            </w:r>
          </w:p>
        </w:tc>
      </w:tr>
      <w:tr>
        <w:trPr>
          <w:trHeight w:val="360" w:hRule="auto"/>
        </w:trPr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Stres w pierwszym pomiarze, M (SD)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3.06 (0.75)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3.13 (0.87)</w:t>
            </w:r>
          </w:p>
        </w:tc>
        <w:tc>
          <w:tcPr>
            <w:tcBorders>
              <w:bottom w:val="single" w:sz="12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−0.08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SMD – standaryzowana różnica (osoby z obu pomiarów minus osoby z jednym pomiarem).</w:t>
      </w:r>
    </w:p>
    <w:p>
      <w:pPr>
        <w:pStyle w:val="Normal"/>
      </w:pPr>
      <w:r>
        <w:t xml:space="preserve"/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Wzory tabel charakterystyki próby</dc:title>
  <dc:subject/>
  <dc:creator>Metodolog.pl</dc:creator>
  <cp:keywords/>
  <dc:description>Wzory tabel APA 7; dane symulowane</dc:description>
  <cp:lastModifiedBy>Metodolog.pl</cp:lastModifiedBy>
  <cp:revision>9</cp:revision>
  <dcterms:created xsi:type="dcterms:W3CDTF">2026-10-21T12:00:00Z</dcterms:created>
  <dcterms:modified xsi:type="dcterms:W3CDTF">2026-10-21T21:52:55Z</dcterms:modified>
  <cp:category/>
</cp:coreProperties>
</file>